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B018" w14:textId="7705A6CD" w:rsidR="009D5F08" w:rsidRDefault="009D5F08" w:rsidP="009D5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poslovnikom o radu Upravnog Vijeća Centra za posebno skrbništvo, predsjednica Upravnog vijeća Centra za posebno skrbništvo Ivana Dodig,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saziva sedmu sjednicu Upravnog vijeća Centra za posebno skrbništvo koja će se održati dana 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2024. godine sa sljedećim dnevnim redom:</w:t>
      </w:r>
    </w:p>
    <w:p w14:paraId="54A553DF" w14:textId="71C5DC0A" w:rsidR="009D5F08" w:rsidRDefault="009D5F08" w:rsidP="009D5F0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/2024 sjednice Upravnog vijeća Centra za posebno skrbništvo</w:t>
      </w:r>
    </w:p>
    <w:p w14:paraId="658F72F8" w14:textId="4714D4D1" w:rsidR="009D5F08" w:rsidRDefault="009D5F08" w:rsidP="009D5F0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utvrđivanju prijedloga Statuta Centra za posebno skrbništvo</w:t>
      </w:r>
    </w:p>
    <w:p w14:paraId="4B3A6F95" w14:textId="77777777" w:rsidR="009D5F08" w:rsidRDefault="009D5F08" w:rsidP="009D5F0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1BD778A7" w14:textId="77777777" w:rsidR="009D5F08" w:rsidRDefault="009D5F08" w:rsidP="009D5F0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43C6A1F" w14:textId="77777777" w:rsidR="009D5F08" w:rsidRDefault="009D5F08" w:rsidP="009D5F0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CBFFDBC" w14:textId="77777777" w:rsidR="009D5F08" w:rsidRDefault="009D5F08" w:rsidP="009D5F0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C75B9F0" w14:textId="77777777" w:rsidR="009D5F08" w:rsidRDefault="009D5F08" w:rsidP="009D5F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AFF36" w14:textId="77777777" w:rsidR="009D5F08" w:rsidRDefault="009D5F08" w:rsidP="009D5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ZAKLJUČCI:</w:t>
      </w:r>
    </w:p>
    <w:p w14:paraId="22CD77FC" w14:textId="77777777" w:rsidR="009D5F08" w:rsidRDefault="009D5F08" w:rsidP="009D5F0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F80CF52" w14:textId="6619F0FE" w:rsidR="009D5F08" w:rsidRDefault="009D5F08" w:rsidP="009D5F08">
      <w:pPr>
        <w:pStyle w:val="Odlomakpopisa"/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Usvojen je zapisnik sa 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/2024 sjednice Upravnog vijeća</w:t>
      </w:r>
    </w:p>
    <w:p w14:paraId="4BF49B07" w14:textId="3545E2F2" w:rsidR="001E2C54" w:rsidRDefault="009D5F08" w:rsidP="009D5F08">
      <w:pPr>
        <w:pStyle w:val="Odlomakpopis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Donesena je odluka kojom se </w:t>
      </w:r>
      <w:r>
        <w:rPr>
          <w:rFonts w:ascii="Times New Roman" w:hAnsi="Times New Roman" w:cs="Times New Roman"/>
          <w:sz w:val="24"/>
          <w:szCs w:val="24"/>
        </w:rPr>
        <w:t>utvrđuje prijedlog Statuta Centra za posebno skrbništvo</w:t>
      </w:r>
    </w:p>
    <w:sectPr w:rsidR="001E2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A1C"/>
    <w:multiLevelType w:val="hybridMultilevel"/>
    <w:tmpl w:val="DC8A5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F318B"/>
    <w:multiLevelType w:val="hybridMultilevel"/>
    <w:tmpl w:val="A39AEFBA"/>
    <w:lvl w:ilvl="0" w:tplc="8AEAC2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09176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9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CB"/>
    <w:rsid w:val="001E2C54"/>
    <w:rsid w:val="003D5ACE"/>
    <w:rsid w:val="004D07AA"/>
    <w:rsid w:val="009D5F08"/>
    <w:rsid w:val="00E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9ACA"/>
  <w15:chartTrackingRefBased/>
  <w15:docId w15:val="{AFA56482-F39F-48E7-AF4C-C502298A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08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EC5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5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5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5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5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5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5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5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5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5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5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5C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5CC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5C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5C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5C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5C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5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5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5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5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5C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5C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5CC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5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5CC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5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Eljuga</dc:creator>
  <cp:keywords/>
  <dc:description/>
  <cp:lastModifiedBy>Tina Eljuga</cp:lastModifiedBy>
  <cp:revision>3</cp:revision>
  <dcterms:created xsi:type="dcterms:W3CDTF">2025-03-20T12:42:00Z</dcterms:created>
  <dcterms:modified xsi:type="dcterms:W3CDTF">2025-03-20T12:44:00Z</dcterms:modified>
</cp:coreProperties>
</file>